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153A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September 30</w: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  <w:vertAlign w:val="superscript"/>
        </w:rPr>
        <w:t>th </w: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Wednesday</w:t>
      </w:r>
    </w:p>
    <w:p w14:paraId="2264429D" w14:textId="6218FA28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5C5421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7CAF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General  Meeting</w:t>
      </w:r>
      <w:proofErr w:type="gramEnd"/>
    </w:p>
    <w:p w14:paraId="201460B0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Present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Action Plan</w:t>
      </w:r>
    </w:p>
    <w:p w14:paraId="48CE0C97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Introduction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of any bylaws changes</w:t>
      </w:r>
    </w:p>
    <w:p w14:paraId="23C5CFBA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Ask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members for NJ League conference booth support</w:t>
      </w:r>
    </w:p>
    <w:p w14:paraId="76BEE85C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Ask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members for committee participation/sign-up</w:t>
      </w:r>
    </w:p>
    <w:p w14:paraId="14E510CE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Set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meeting locations for Jan/Feb/Mar/Apr-2020</w:t>
      </w:r>
    </w:p>
    <w:p w14:paraId="32C25A38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Organizational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member presentation by</w: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 </w:t>
      </w:r>
      <w:proofErr w:type="spellStart"/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fldChar w:fldCharType="begin"/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instrText xml:space="preserve"> HYPERLINK "http://www.vartotechnologies.com/" \t "_blank" </w:instrTex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fldChar w:fldCharType="separate"/>
      </w:r>
      <w:r w:rsidRPr="00A97CAF">
        <w:rPr>
          <w:rFonts w:ascii="Georgia" w:eastAsia="Times New Roman" w:hAnsi="Georgia" w:cs="Arial"/>
          <w:b/>
          <w:bCs/>
          <w:color w:val="1A5EAD"/>
          <w:sz w:val="24"/>
          <w:szCs w:val="24"/>
          <w:u w:val="single"/>
        </w:rPr>
        <w:t>Varto</w:t>
      </w:r>
      <w:proofErr w:type="spellEnd"/>
      <w:r w:rsidRPr="00A97CAF">
        <w:rPr>
          <w:rFonts w:ascii="Georgia" w:eastAsia="Times New Roman" w:hAnsi="Georgia" w:cs="Arial"/>
          <w:b/>
          <w:bCs/>
          <w:color w:val="1A5EAD"/>
          <w:sz w:val="24"/>
          <w:szCs w:val="24"/>
          <w:u w:val="single"/>
        </w:rPr>
        <w:t xml:space="preserve"> Technologies</w: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fldChar w:fldCharType="end"/>
      </w:r>
    </w:p>
    <w:p w14:paraId="650BF6B3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 </w:t>
      </w:r>
    </w:p>
    <w:p w14:paraId="1704217F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October 14</w: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  <w:vertAlign w:val="superscript"/>
        </w:rPr>
        <w:t>th</w: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– Wednesday</w:t>
      </w:r>
    </w:p>
    <w:p w14:paraId="1485D144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i/>
          <w:iCs/>
          <w:color w:val="666666"/>
          <w:sz w:val="24"/>
          <w:szCs w:val="24"/>
        </w:rPr>
        <w:t>Executive Committee Meeting</w:t>
      </w:r>
    </w:p>
    <w:p w14:paraId="6CB9E628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sz w:val="24"/>
          <w:szCs w:val="24"/>
        </w:rPr>
        <w:t>Committee</w:t>
      </w:r>
      <w:proofErr w:type="gramEnd"/>
      <w:r w:rsidRPr="00A97CAF">
        <w:rPr>
          <w:rFonts w:ascii="Georgia" w:eastAsia="Times New Roman" w:hAnsi="Georgia" w:cs="Arial"/>
          <w:sz w:val="24"/>
          <w:szCs w:val="24"/>
        </w:rPr>
        <w:t xml:space="preserve"> Reports</w:t>
      </w:r>
    </w:p>
    <w:p w14:paraId="32BF7F2C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Prepare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committee budget requests for 2020.</w:t>
      </w:r>
    </w:p>
    <w:p w14:paraId="37958522" w14:textId="77777777" w:rsidR="00F26C13" w:rsidRDefault="00F26C13" w:rsidP="00A97CAF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666666"/>
          <w:sz w:val="24"/>
          <w:szCs w:val="24"/>
        </w:rPr>
      </w:pPr>
    </w:p>
    <w:p w14:paraId="0CBBF28B" w14:textId="4A1F8DF3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October 28</w:t>
      </w:r>
      <w:proofErr w:type="gramStart"/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  <w:vertAlign w:val="superscript"/>
        </w:rPr>
        <w:t>th  </w: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Wednesday</w:t>
      </w:r>
      <w:proofErr w:type="gramEnd"/>
    </w:p>
    <w:p w14:paraId="4245D0DE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7CAF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General  Meeting</w:t>
      </w:r>
      <w:proofErr w:type="gramEnd"/>
    </w:p>
    <w:p w14:paraId="0B6AA8CC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2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  <w:vertAlign w:val="superscript"/>
        </w:rPr>
        <w:t>nd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reading and vote on any bylaws changes</w:t>
      </w:r>
    </w:p>
    <w:p w14:paraId="15DA4CEA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Nomination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of Officers</w:t>
      </w:r>
    </w:p>
    <w:p w14:paraId="2D011DB5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Share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with members NJ League status.</w:t>
      </w:r>
    </w:p>
    <w:p w14:paraId="1EDD6DD7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Remind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members of the NJ League Conference dates.</w:t>
      </w:r>
    </w:p>
    <w:p w14:paraId="2FCB96B7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Introduction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to the members of the 2020 budget</w:t>
      </w:r>
    </w:p>
    <w:p w14:paraId="3061BA81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Organizational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member presentation by </w:t>
      </w:r>
      <w:r w:rsidRPr="00A97CAF">
        <w:rPr>
          <w:rFonts w:ascii="Georgia" w:eastAsia="Times New Roman" w:hAnsi="Georgia" w:cs="Arial"/>
          <w:b/>
          <w:bCs/>
          <w:color w:val="4472C4" w:themeColor="accent1"/>
          <w:sz w:val="24"/>
          <w:szCs w:val="24"/>
        </w:rPr>
        <w:t>Cablecast</w:t>
      </w:r>
    </w:p>
    <w:p w14:paraId="303CC067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 </w:t>
      </w:r>
    </w:p>
    <w:p w14:paraId="25AE0B95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November 10</w: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  <w:vertAlign w:val="superscript"/>
        </w:rPr>
        <w:t>th </w:t>
      </w: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– Tuesday</w:t>
      </w:r>
    </w:p>
    <w:p w14:paraId="20FF16A4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i/>
          <w:iCs/>
          <w:color w:val="666666"/>
          <w:sz w:val="24"/>
          <w:szCs w:val="24"/>
        </w:rPr>
        <w:t>Executive Committee Meeting</w:t>
      </w:r>
    </w:p>
    <w:p w14:paraId="75145E4D" w14:textId="77777777" w:rsidR="00A97CAF" w:rsidRPr="00A97CAF" w:rsidRDefault="00A97CAF" w:rsidP="00A97CAF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Committee Reports</w:t>
      </w:r>
    </w:p>
    <w:p w14:paraId="2972B02D" w14:textId="77777777" w:rsidR="00A97CAF" w:rsidRPr="00A97CAF" w:rsidRDefault="00A97CAF" w:rsidP="00A97CAF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Review Budget</w:t>
      </w:r>
    </w:p>
    <w:p w14:paraId="2FDD8019" w14:textId="77777777" w:rsidR="00A97CAF" w:rsidRPr="00A97CAF" w:rsidRDefault="00A97CAF" w:rsidP="00A97CAF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Finalize NJ League Conference participation</w:t>
      </w:r>
    </w:p>
    <w:p w14:paraId="5F87F913" w14:textId="77777777" w:rsidR="00A97CAF" w:rsidRPr="00A97CAF" w:rsidRDefault="00A97CAF" w:rsidP="00A97CAF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Finalize next year’s meeting schedule</w:t>
      </w:r>
    </w:p>
    <w:p w14:paraId="7E6B3E5E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 </w:t>
      </w:r>
    </w:p>
    <w:p w14:paraId="73448EA3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December 2nd – Wednesday</w:t>
      </w:r>
    </w:p>
    <w:p w14:paraId="12F20FA0" w14:textId="6EB08AAC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7CAF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General  Meeting</w:t>
      </w:r>
      <w:proofErr w:type="gramEnd"/>
      <w:r w:rsidRPr="00A97CAF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 xml:space="preserve"> </w:t>
      </w:r>
    </w:p>
    <w:p w14:paraId="6B4E241F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Membership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Election of Trustees</w:t>
      </w:r>
    </w:p>
    <w:p w14:paraId="2FCC9F8A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Chairs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>. Membership report on past year’s activities.</w:t>
      </w:r>
    </w:p>
    <w:p w14:paraId="581148B9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Annual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Report from all Standing and Ad Hoc Committees.</w:t>
      </w:r>
    </w:p>
    <w:p w14:paraId="2A1FC803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2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  <w:vertAlign w:val="superscript"/>
        </w:rPr>
        <w:t>nd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reading of 2020 committee budgets.</w:t>
      </w:r>
    </w:p>
    <w:p w14:paraId="2048D6A9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Present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the 2020 meeting schedules.</w:t>
      </w:r>
    </w:p>
    <w:p w14:paraId="686375E9" w14:textId="77777777" w:rsidR="00A97CAF" w:rsidRPr="00A97CAF" w:rsidRDefault="00A97CAF" w:rsidP="00A97CAF">
      <w:pPr>
        <w:shd w:val="clear" w:color="auto" w:fill="FFFFFF"/>
        <w:spacing w:after="75" w:line="240" w:lineRule="auto"/>
        <w:ind w:left="7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97CAF">
        <w:rPr>
          <w:rFonts w:ascii="Wingdings" w:eastAsia="Times New Roman" w:hAnsi="Wingdings" w:cs="Arial"/>
          <w:color w:val="666666"/>
          <w:sz w:val="20"/>
          <w:szCs w:val="20"/>
        </w:rPr>
        <w:t>§</w:t>
      </w:r>
      <w:r w:rsidRPr="00A97CAF">
        <w:rPr>
          <w:rFonts w:ascii="Times New Roman" w:eastAsia="Times New Roman" w:hAnsi="Times New Roman" w:cs="Times New Roman"/>
          <w:color w:val="666666"/>
          <w:sz w:val="14"/>
          <w:szCs w:val="14"/>
        </w:rPr>
        <w:t>  </w:t>
      </w:r>
      <w:r w:rsidRPr="00A97CAF">
        <w:rPr>
          <w:rFonts w:ascii="Georgia" w:eastAsia="Times New Roman" w:hAnsi="Georgia" w:cs="Arial"/>
          <w:color w:val="666666"/>
          <w:sz w:val="24"/>
          <w:szCs w:val="24"/>
        </w:rPr>
        <w:t>Organizational</w:t>
      </w:r>
      <w:proofErr w:type="gram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 xml:space="preserve"> member presentation by </w:t>
      </w:r>
      <w:proofErr w:type="spellStart"/>
      <w:r w:rsidRPr="00A97CAF">
        <w:rPr>
          <w:rFonts w:ascii="Georgia" w:eastAsia="Times New Roman" w:hAnsi="Georgia" w:cs="Arial"/>
          <w:b/>
          <w:bCs/>
          <w:color w:val="4472C4" w:themeColor="accent1"/>
          <w:sz w:val="24"/>
          <w:szCs w:val="24"/>
        </w:rPr>
        <w:t>DeSisti</w:t>
      </w:r>
      <w:proofErr w:type="spellEnd"/>
      <w:r w:rsidRPr="00A97CAF">
        <w:rPr>
          <w:rFonts w:ascii="Georgia" w:eastAsia="Times New Roman" w:hAnsi="Georgia" w:cs="Arial"/>
          <w:color w:val="666666"/>
          <w:sz w:val="24"/>
          <w:szCs w:val="24"/>
        </w:rPr>
        <w:t>.</w:t>
      </w:r>
    </w:p>
    <w:p w14:paraId="4AAF6255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 </w:t>
      </w:r>
    </w:p>
    <w:p w14:paraId="455C25EE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lastRenderedPageBreak/>
        <w:t>December 9th – Wednesday</w:t>
      </w:r>
    </w:p>
    <w:p w14:paraId="7B27E723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i/>
          <w:iCs/>
          <w:color w:val="666666"/>
          <w:sz w:val="24"/>
          <w:szCs w:val="24"/>
        </w:rPr>
        <w:t>Executive Committee Meeting</w:t>
      </w:r>
    </w:p>
    <w:p w14:paraId="44DB1516" w14:textId="77777777" w:rsidR="00A97CAF" w:rsidRPr="00A97CAF" w:rsidRDefault="00A97CAF" w:rsidP="00A97CAF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Committee Reports</w:t>
      </w:r>
    </w:p>
    <w:p w14:paraId="23C4D213" w14:textId="77777777" w:rsidR="00A97CAF" w:rsidRPr="00A97CAF" w:rsidRDefault="00A97CAF" w:rsidP="00A97CAF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Chairs report on past year</w:t>
      </w:r>
    </w:p>
    <w:p w14:paraId="50BBD7A7" w14:textId="77777777" w:rsidR="00A97CAF" w:rsidRPr="00A97CAF" w:rsidRDefault="00A97CAF" w:rsidP="00A97CAF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Annual Report from all Standing and Ad Hoc Committees.</w:t>
      </w:r>
    </w:p>
    <w:p w14:paraId="514CF6B6" w14:textId="77777777" w:rsidR="00A97CAF" w:rsidRPr="00A97CAF" w:rsidRDefault="00A97CAF" w:rsidP="00A97CAF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Present next year’s meeting schedule dates</w:t>
      </w:r>
    </w:p>
    <w:p w14:paraId="10A1842E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color w:val="666666"/>
          <w:sz w:val="24"/>
          <w:szCs w:val="24"/>
        </w:rPr>
        <w:t> </w:t>
      </w:r>
    </w:p>
    <w:p w14:paraId="1F5886F2" w14:textId="0CE36618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sz w:val="24"/>
          <w:szCs w:val="24"/>
        </w:rPr>
        <w:t xml:space="preserve">January </w:t>
      </w:r>
      <w:r w:rsidR="00F26C13" w:rsidRPr="00BB5CB1">
        <w:rPr>
          <w:rFonts w:ascii="Georgia" w:eastAsia="Times New Roman" w:hAnsi="Georgia" w:cs="Arial"/>
          <w:b/>
          <w:bCs/>
          <w:sz w:val="24"/>
          <w:szCs w:val="24"/>
        </w:rPr>
        <w:t>6th</w:t>
      </w:r>
      <w:r w:rsidRPr="00A97CAF">
        <w:rPr>
          <w:rFonts w:ascii="Georgia" w:eastAsia="Times New Roman" w:hAnsi="Georgia" w:cs="Arial"/>
          <w:b/>
          <w:bCs/>
          <w:sz w:val="24"/>
          <w:szCs w:val="24"/>
        </w:rPr>
        <w:t xml:space="preserve"> – Wednesday</w:t>
      </w:r>
    </w:p>
    <w:p w14:paraId="223DA82A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Board of Trustees Meeting</w:t>
      </w:r>
    </w:p>
    <w:p w14:paraId="32691A37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Review finances and funding needs</w:t>
      </w:r>
    </w:p>
    <w:p w14:paraId="051F8A59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Approve budget</w:t>
      </w:r>
    </w:p>
    <w:p w14:paraId="260B2E0F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Review Standing Committee activity</w:t>
      </w:r>
    </w:p>
    <w:p w14:paraId="15F2B1FF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Review all sub-</w:t>
      </w:r>
      <w:proofErr w:type="gramStart"/>
      <w:r w:rsidRPr="00A97CAF">
        <w:rPr>
          <w:rFonts w:ascii="Georgia" w:eastAsia="Times New Roman" w:hAnsi="Georgia" w:cs="Arial"/>
          <w:sz w:val="24"/>
          <w:szCs w:val="24"/>
        </w:rPr>
        <w:t>committees</w:t>
      </w:r>
      <w:proofErr w:type="gramEnd"/>
      <w:r w:rsidRPr="00A97CAF">
        <w:rPr>
          <w:rFonts w:ascii="Georgia" w:eastAsia="Times New Roman" w:hAnsi="Georgia" w:cs="Arial"/>
          <w:sz w:val="24"/>
          <w:szCs w:val="24"/>
        </w:rPr>
        <w:t xml:space="preserve"> activities and dissolve as needed.</w:t>
      </w:r>
    </w:p>
    <w:p w14:paraId="1AA32E20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Review all Ad Hoc Committees activities; re-establish as needed</w:t>
      </w:r>
    </w:p>
    <w:p w14:paraId="012D34BB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Establish new Ad Hoc Committees as needed</w:t>
      </w:r>
    </w:p>
    <w:p w14:paraId="3E4C98C4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Executive Committee Meeting</w:t>
      </w:r>
    </w:p>
    <w:p w14:paraId="1B8D5ED7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Goals for the year</w:t>
      </w:r>
    </w:p>
    <w:p w14:paraId="197C0F90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Review Agenda format</w:t>
      </w:r>
    </w:p>
    <w:p w14:paraId="476DB64B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Approve meeting schedule content</w:t>
      </w:r>
    </w:p>
    <w:p w14:paraId="56F730D0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Approve budget</w:t>
      </w:r>
    </w:p>
    <w:p w14:paraId="64188609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sz w:val="24"/>
          <w:szCs w:val="24"/>
        </w:rPr>
        <w:t> </w:t>
      </w:r>
    </w:p>
    <w:p w14:paraId="1BDAE562" w14:textId="121D4803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sz w:val="24"/>
          <w:szCs w:val="24"/>
        </w:rPr>
        <w:t xml:space="preserve">January </w:t>
      </w:r>
      <w:r w:rsidR="00BB5CB1" w:rsidRPr="00BB5CB1">
        <w:rPr>
          <w:rFonts w:ascii="Georgia" w:eastAsia="Times New Roman" w:hAnsi="Georgia" w:cs="Arial"/>
          <w:b/>
          <w:bCs/>
          <w:sz w:val="24"/>
          <w:szCs w:val="24"/>
        </w:rPr>
        <w:t>27</w:t>
      </w:r>
      <w:r w:rsidRPr="00A97CAF">
        <w:rPr>
          <w:rFonts w:ascii="Georgia" w:eastAsia="Times New Roman" w:hAnsi="Georgia" w:cs="Arial"/>
          <w:b/>
          <w:bCs/>
          <w:sz w:val="24"/>
          <w:szCs w:val="24"/>
        </w:rPr>
        <w:t>th – Wednesday</w:t>
      </w:r>
    </w:p>
    <w:p w14:paraId="379E9979" w14:textId="77777777" w:rsidR="00A97CAF" w:rsidRPr="00A97CAF" w:rsidRDefault="00A97CAF" w:rsidP="00A97C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General Meeting</w:t>
      </w:r>
    </w:p>
    <w:p w14:paraId="5A728BA0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b/>
          <w:bCs/>
          <w:sz w:val="24"/>
          <w:szCs w:val="24"/>
        </w:rPr>
        <w:t>Installation Meeting</w:t>
      </w:r>
    </w:p>
    <w:p w14:paraId="77635CB4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Install New Officers</w:t>
      </w:r>
    </w:p>
    <w:p w14:paraId="39E84E97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Report from Trustees meeting</w:t>
      </w:r>
    </w:p>
    <w:p w14:paraId="201BD199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Standing Committees Update</w:t>
      </w:r>
    </w:p>
    <w:p w14:paraId="66448CC8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Establish Ad Hoc Committees</w:t>
      </w:r>
    </w:p>
    <w:p w14:paraId="6ED9C951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Reaffirm Certified and Voting Members</w:t>
      </w:r>
    </w:p>
    <w:p w14:paraId="340D2183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Call for committee sign up</w:t>
      </w:r>
    </w:p>
    <w:p w14:paraId="76CB6671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Vote on Annual Budget</w:t>
      </w:r>
    </w:p>
    <w:p w14:paraId="742604AB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>Set meeting schedule for second half of the year</w:t>
      </w:r>
    </w:p>
    <w:p w14:paraId="718E0BA1" w14:textId="77777777" w:rsidR="00A97CAF" w:rsidRPr="00A97CAF" w:rsidRDefault="00A97CAF" w:rsidP="00A97CAF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</w:rPr>
      </w:pPr>
      <w:r w:rsidRPr="00A97CAF">
        <w:rPr>
          <w:rFonts w:ascii="Georgia" w:eastAsia="Times New Roman" w:hAnsi="Georgia" w:cs="Arial"/>
          <w:sz w:val="24"/>
          <w:szCs w:val="24"/>
        </w:rPr>
        <w:t xml:space="preserve">Organizational member presentation by </w:t>
      </w:r>
      <w:r w:rsidRPr="00A97CAF">
        <w:rPr>
          <w:rFonts w:ascii="Georgia" w:eastAsia="Times New Roman" w:hAnsi="Georgia" w:cs="Arial"/>
          <w:b/>
          <w:bCs/>
          <w:color w:val="4472C4" w:themeColor="accent1"/>
          <w:sz w:val="24"/>
          <w:szCs w:val="24"/>
        </w:rPr>
        <w:t>JVC</w:t>
      </w:r>
    </w:p>
    <w:p w14:paraId="28036449" w14:textId="77777777" w:rsidR="00842A68" w:rsidRDefault="00842A68"/>
    <w:sectPr w:rsidR="0084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AF"/>
    <w:rsid w:val="00842A68"/>
    <w:rsid w:val="00A97CAF"/>
    <w:rsid w:val="00BB5CB1"/>
    <w:rsid w:val="00F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365F"/>
  <w15:chartTrackingRefBased/>
  <w15:docId w15:val="{28DAE426-0E94-4387-8B76-E96A9470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bELINFANTE</dc:creator>
  <cp:keywords/>
  <dc:description/>
  <cp:lastModifiedBy>Geoff bELINFANTE</cp:lastModifiedBy>
  <cp:revision>1</cp:revision>
  <dcterms:created xsi:type="dcterms:W3CDTF">2020-09-29T19:44:00Z</dcterms:created>
  <dcterms:modified xsi:type="dcterms:W3CDTF">2020-09-30T14:55:00Z</dcterms:modified>
</cp:coreProperties>
</file>